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F6D0" w14:textId="77777777" w:rsidR="00AF67EB" w:rsidRDefault="00E51EE7" w:rsidP="00AC745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Notificación de elección</w:t>
      </w:r>
    </w:p>
    <w:p w14:paraId="178964E7" w14:textId="77777777" w:rsidR="00FF6A5C" w:rsidRPr="00EB3E9A" w:rsidRDefault="00FF6A5C" w:rsidP="00AC74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F0B582" w14:textId="77777777" w:rsidR="00323B33" w:rsidRDefault="00323B33" w:rsidP="00C510D2">
      <w:pPr>
        <w:pStyle w:val="Footer"/>
        <w:jc w:val="right"/>
        <w:rPr>
          <w:rFonts w:ascii="Arial" w:hAnsi="Arial" w:cs="Arial"/>
          <w:sz w:val="16"/>
          <w:szCs w:val="16"/>
        </w:rPr>
      </w:pPr>
    </w:p>
    <w:p w14:paraId="096FE990" w14:textId="77777777" w:rsidR="00C510D2" w:rsidRPr="00B70947" w:rsidRDefault="0042071A" w:rsidP="00C510D2">
      <w:pPr>
        <w:pStyle w:val="Footer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§1-13.5-501, 1-13.5-1102(3),</w:t>
      </w:r>
      <w:r w:rsidR="00B70947">
        <w:rPr>
          <w:rFonts w:ascii="Arial" w:hAnsi="Arial" w:cs="Arial"/>
          <w:sz w:val="18"/>
          <w:szCs w:val="18"/>
        </w:rPr>
        <w:t xml:space="preserve"> </w:t>
      </w:r>
      <w:r w:rsidR="00FF6A5C" w:rsidRPr="00EB3E9A">
        <w:rPr>
          <w:rFonts w:ascii="Arial" w:hAnsi="Arial" w:cs="Arial"/>
          <w:bCs/>
          <w:sz w:val="16"/>
          <w:szCs w:val="16"/>
        </w:rPr>
        <w:t>32-1-905(2), C.R.S.</w:t>
      </w:r>
    </w:p>
    <w:p w14:paraId="255FE8AB" w14:textId="77777777" w:rsidR="00C510D2" w:rsidRPr="00EB3E9A" w:rsidRDefault="00C510D2" w:rsidP="00C510D2">
      <w:pPr>
        <w:rPr>
          <w:rFonts w:ascii="Arial" w:hAnsi="Arial" w:cs="Arial"/>
          <w:b/>
          <w:bCs/>
          <w:sz w:val="12"/>
          <w:szCs w:val="12"/>
        </w:rPr>
      </w:pPr>
    </w:p>
    <w:p w14:paraId="6B6DBA2A" w14:textId="77777777" w:rsidR="00AF67EB" w:rsidRPr="00B75660" w:rsidRDefault="00AF67EB" w:rsidP="00B75660">
      <w:pPr>
        <w:spacing w:line="480" w:lineRule="auto"/>
        <w:rPr>
          <w:rFonts w:ascii="Arial" w:hAnsi="Arial" w:cs="Arial"/>
          <w:b/>
          <w:bCs/>
          <w:sz w:val="2"/>
          <w:szCs w:val="2"/>
        </w:rPr>
      </w:pPr>
    </w:p>
    <w:p w14:paraId="6B8BD97D" w14:textId="77777777" w:rsidR="00AF67EB" w:rsidRPr="00B75660" w:rsidRDefault="00AF67EB" w:rsidP="00B75660">
      <w:pPr>
        <w:spacing w:line="480" w:lineRule="auto"/>
        <w:rPr>
          <w:rFonts w:ascii="Arial" w:hAnsi="Arial" w:cs="Arial"/>
          <w:b/>
          <w:bCs/>
          <w:sz w:val="2"/>
          <w:szCs w:val="2"/>
        </w:rPr>
      </w:pPr>
    </w:p>
    <w:p w14:paraId="6F23708A" w14:textId="77777777" w:rsidR="00AF67EB" w:rsidRPr="00B75660" w:rsidRDefault="00AF67EB" w:rsidP="00B75660">
      <w:pPr>
        <w:spacing w:line="480" w:lineRule="auto"/>
        <w:rPr>
          <w:rFonts w:ascii="Arial" w:hAnsi="Arial" w:cs="Arial"/>
          <w:b/>
          <w:bCs/>
          <w:sz w:val="2"/>
          <w:szCs w:val="2"/>
        </w:rPr>
      </w:pPr>
    </w:p>
    <w:p w14:paraId="3DA16022" w14:textId="77777777" w:rsidR="00AF67EB" w:rsidRDefault="00AF67EB" w:rsidP="000E7781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 QUIEN CORRESPONDA</w:t>
      </w:r>
      <w:r>
        <w:rPr>
          <w:rFonts w:ascii="Arial" w:hAnsi="Arial" w:cs="Arial"/>
          <w:sz w:val="20"/>
        </w:rPr>
        <w:t>, y particularmente, a los electores del Distrito Hospitalario de Salida de los condados de Chaffee, Fremont y Saguache, Colorado.</w:t>
      </w:r>
    </w:p>
    <w:p w14:paraId="72F1D7E2" w14:textId="77777777" w:rsidR="006F4A3C" w:rsidRPr="00B75660" w:rsidRDefault="006F4A3C" w:rsidP="000E7781">
      <w:pPr>
        <w:spacing w:line="480" w:lineRule="auto"/>
        <w:rPr>
          <w:rFonts w:ascii="Arial" w:hAnsi="Arial" w:cs="Arial"/>
          <w:sz w:val="2"/>
          <w:szCs w:val="2"/>
        </w:rPr>
      </w:pPr>
    </w:p>
    <w:p w14:paraId="42F3E9A5" w14:textId="77777777" w:rsidR="00AF67EB" w:rsidRPr="00B75660" w:rsidRDefault="00AF67EB" w:rsidP="000E7781">
      <w:pPr>
        <w:spacing w:line="480" w:lineRule="auto"/>
        <w:rPr>
          <w:rFonts w:ascii="Arial" w:hAnsi="Arial" w:cs="Arial"/>
          <w:sz w:val="2"/>
          <w:szCs w:val="2"/>
        </w:rPr>
      </w:pPr>
    </w:p>
    <w:p w14:paraId="22573230" w14:textId="77777777" w:rsidR="00AD6B5F" w:rsidRDefault="00AF67EB" w:rsidP="00AD6B5F">
      <w:pPr>
        <w:spacing w:line="456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POR LA PRESENTE SE NOTIFICA</w:t>
      </w:r>
      <w:r>
        <w:rPr>
          <w:rFonts w:ascii="Arial" w:hAnsi="Arial" w:cs="Arial"/>
          <w:sz w:val="20"/>
        </w:rPr>
        <w:t xml:space="preserve"> que se celebrará una elección el día 6</w:t>
      </w:r>
      <w:r w:rsidR="00666109">
        <w:rPr>
          <w:rFonts w:ascii="Arial" w:hAnsi="Arial" w:cs="Arial"/>
          <w:sz w:val="20"/>
        </w:rPr>
        <w:t xml:space="preserve"> de mayo de 2025, entre las 7:00 a. m. y las 7:00 p. m.  En ese momento, se elegirán tres (3) directores para un período de 4 años </w:t>
      </w:r>
    </w:p>
    <w:p w14:paraId="062D2DB6" w14:textId="77777777" w:rsidR="00FA09C3" w:rsidRDefault="00B70947" w:rsidP="00AD6B5F">
      <w:pPr>
        <w:spacing w:line="4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electores elegibles del Distrito Hospitalario de Salida interesados en postularse para la junta directiva podrán obtener un formulario de autonominación y aceptación del Funcionario Electoral Designado (Designated Election Official, DEO) en la siguiente dirección:   </w:t>
      </w:r>
    </w:p>
    <w:p w14:paraId="0E3F6388" w14:textId="77777777" w:rsidR="0037676D" w:rsidRDefault="0037676D" w:rsidP="0037676D">
      <w:pPr>
        <w:spacing w:line="456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</w:rPr>
        <w:t>Juanita Ward</w:t>
      </w:r>
    </w:p>
    <w:p w14:paraId="30DA05AA" w14:textId="77777777" w:rsidR="0037676D" w:rsidRDefault="0037676D" w:rsidP="0037676D">
      <w:pPr>
        <w:spacing w:line="45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Box 429</w:t>
      </w:r>
    </w:p>
    <w:p w14:paraId="37181982" w14:textId="77777777" w:rsidR="0037676D" w:rsidRDefault="0037676D" w:rsidP="0037676D">
      <w:pPr>
        <w:spacing w:line="45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1000 Rush Drive</w:t>
      </w:r>
    </w:p>
    <w:p w14:paraId="32976665" w14:textId="77777777" w:rsidR="0037676D" w:rsidRDefault="0037676D" w:rsidP="0037676D">
      <w:pPr>
        <w:spacing w:line="45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719.530.2231</w:t>
      </w:r>
    </w:p>
    <w:p w14:paraId="7540062F" w14:textId="77777777" w:rsidR="0037676D" w:rsidRPr="00D8380A" w:rsidRDefault="0037676D" w:rsidP="0037676D">
      <w:pPr>
        <w:spacing w:line="456" w:lineRule="auto"/>
        <w:jc w:val="center"/>
        <w:rPr>
          <w:rFonts w:ascii="Arial" w:hAnsi="Arial" w:cs="Arial"/>
          <w:sz w:val="2"/>
        </w:rPr>
      </w:pPr>
      <w:r>
        <w:rPr>
          <w:rFonts w:ascii="Arial" w:hAnsi="Arial" w:cs="Arial"/>
          <w:sz w:val="20"/>
        </w:rPr>
        <w:t>juanita.ward@hrrmc.net</w:t>
      </w:r>
    </w:p>
    <w:p w14:paraId="343A1C94" w14:textId="77777777" w:rsidR="00AA7385" w:rsidRDefault="00AA7385" w:rsidP="00AA7385">
      <w:pPr>
        <w:pStyle w:val="NoSpacing"/>
        <w:jc w:val="center"/>
      </w:pPr>
    </w:p>
    <w:p w14:paraId="34673BFF" w14:textId="77777777" w:rsidR="006538CE" w:rsidRDefault="00B70947" w:rsidP="00F6644D">
      <w:pPr>
        <w:spacing w:after="120" w:line="4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oficina del DEO está abierta de lunes a viernes, de 8:30 a. m. a 4:00 p. m.</w:t>
      </w:r>
    </w:p>
    <w:p w14:paraId="7775847E" w14:textId="77777777" w:rsidR="00064A3B" w:rsidRPr="00064A3B" w:rsidRDefault="00064A3B" w:rsidP="00F6644D">
      <w:pPr>
        <w:spacing w:after="120" w:line="456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</w:p>
    <w:p w14:paraId="7268D453" w14:textId="77777777" w:rsidR="00FC01A5" w:rsidRDefault="00FA09C3" w:rsidP="00F6644D">
      <w:pPr>
        <w:spacing w:after="120" w:line="45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fecha límite para presentar el formulario de autonominación y aceptación es el </w:t>
      </w:r>
      <w:r w:rsidR="009D3A57">
        <w:rPr>
          <w:rFonts w:ascii="Arial" w:hAnsi="Arial" w:cs="Arial"/>
          <w:b/>
          <w:sz w:val="20"/>
        </w:rPr>
        <w:t xml:space="preserve">28 de febrero de 2025 </w:t>
      </w:r>
      <w:r>
        <w:rPr>
          <w:rFonts w:ascii="Arial" w:hAnsi="Arial" w:cs="Arial"/>
          <w:sz w:val="20"/>
        </w:rPr>
        <w:t xml:space="preserve">a las 4:00 p. m. </w:t>
      </w:r>
    </w:p>
    <w:p w14:paraId="3AA66C6A" w14:textId="77777777" w:rsidR="00B75660" w:rsidRDefault="00EB3E9A" w:rsidP="00F6644D">
      <w:pPr>
        <w:spacing w:after="120" w:line="456" w:lineRule="auto"/>
        <w:rPr>
          <w:rFonts w:ascii="Arial" w:hAnsi="Arial" w:cs="Arial"/>
          <w:sz w:val="20"/>
        </w:rPr>
      </w:pPr>
      <w:r w:rsidRPr="00EB47E8">
        <w:rPr>
          <w:rFonts w:ascii="Arial" w:hAnsi="Arial" w:cs="Arial"/>
          <w:sz w:val="20"/>
        </w:rPr>
        <w:t xml:space="preserve">Los formularios de Declaración Jurada de Intención de Candidatura por Voto Escrito deben enviarse a la oficina del funcionario electoral designado antes del cierre de operaciones del </w:t>
      </w:r>
      <w:r w:rsidRPr="00EB47E8">
        <w:rPr>
          <w:rFonts w:ascii="Arial" w:hAnsi="Arial" w:cs="Arial"/>
          <w:b/>
          <w:sz w:val="20"/>
        </w:rPr>
        <w:t>lunes 3 de marzo de 2025</w:t>
      </w:r>
      <w:r w:rsidR="00FF1797" w:rsidRPr="00EB47E8">
        <w:rPr>
          <w:rFonts w:ascii="Arial" w:hAnsi="Arial" w:cs="Arial"/>
          <w:sz w:val="20"/>
        </w:rPr>
        <w:t>, que corresponde al sexagésimo cuarto día antes de la elección.</w:t>
      </w:r>
    </w:p>
    <w:p w14:paraId="1D99E684" w14:textId="77777777" w:rsidR="00AF67EB" w:rsidRPr="00EB3E9A" w:rsidRDefault="00AF67EB" w:rsidP="00F6644D">
      <w:pPr>
        <w:spacing w:after="120" w:line="456" w:lineRule="auto"/>
        <w:ind w:firstLine="72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  <w:bCs/>
          <w:sz w:val="20"/>
        </w:rPr>
        <w:t xml:space="preserve">ADEMÁS, SE HACE SABER </w:t>
      </w:r>
      <w:r w:rsidR="00682F6D">
        <w:rPr>
          <w:rFonts w:ascii="Arial" w:hAnsi="Arial" w:cs="Arial"/>
          <w:bCs/>
          <w:sz w:val="20"/>
        </w:rPr>
        <w:t xml:space="preserve">que la solicitud de boleta de voto ausente deberá presentarse ante el funcionario electoral designado a más tardar al cierre de operaciones del </w:t>
      </w:r>
      <w:r w:rsidR="00B510B7">
        <w:rPr>
          <w:rFonts w:ascii="Arial" w:hAnsi="Arial" w:cs="Arial"/>
          <w:b/>
          <w:sz w:val="20"/>
        </w:rPr>
        <w:t>martes</w:t>
      </w:r>
      <w:r w:rsidR="00B510B7">
        <w:rPr>
          <w:rFonts w:ascii="Arial" w:hAnsi="Arial" w:cs="Arial"/>
          <w:sz w:val="20"/>
        </w:rPr>
        <w:t xml:space="preserve"> anterior a las elecciones</w:t>
      </w:r>
      <w:r w:rsidR="00617F7A">
        <w:rPr>
          <w:rFonts w:ascii="Arial" w:hAnsi="Arial" w:cs="Arial"/>
          <w:b/>
          <w:sz w:val="20"/>
        </w:rPr>
        <w:t>, es decir, el 29 de abril de 2025.</w:t>
      </w:r>
    </w:p>
    <w:p w14:paraId="342D1EC9" w14:textId="77777777" w:rsidR="006F4A3C" w:rsidRDefault="006F4A3C" w:rsidP="008E6C40">
      <w:pPr>
        <w:spacing w:line="456" w:lineRule="auto"/>
        <w:jc w:val="right"/>
        <w:rPr>
          <w:rFonts w:ascii="Arial" w:hAnsi="Arial" w:cs="Arial"/>
          <w:sz w:val="6"/>
          <w:szCs w:val="6"/>
        </w:rPr>
      </w:pPr>
    </w:p>
    <w:p w14:paraId="4202CDC6" w14:textId="77777777" w:rsidR="004C31CE" w:rsidRPr="00EB3E9A" w:rsidRDefault="004C31CE" w:rsidP="008E6C40">
      <w:pPr>
        <w:spacing w:line="456" w:lineRule="auto"/>
        <w:jc w:val="right"/>
        <w:rPr>
          <w:rFonts w:ascii="Arial" w:hAnsi="Arial" w:cs="Arial"/>
          <w:sz w:val="6"/>
          <w:szCs w:val="6"/>
        </w:rPr>
      </w:pPr>
    </w:p>
    <w:p w14:paraId="009D0D16" w14:textId="77777777" w:rsidR="0042071A" w:rsidRPr="00C873BC" w:rsidRDefault="00682F6D" w:rsidP="00C873BC">
      <w:pPr>
        <w:pStyle w:val="NoSpacing"/>
        <w:rPr>
          <w:sz w:val="28"/>
          <w:szCs w:val="28"/>
        </w:rPr>
      </w:pPr>
      <w:r w:rsidRPr="00C26E61">
        <w:t xml:space="preserve">   </w:t>
      </w:r>
      <w:r w:rsidR="00C26E61">
        <w:tab/>
      </w:r>
      <w:r w:rsidR="00C26E61">
        <w:tab/>
      </w:r>
      <w:r w:rsidR="00C26E61">
        <w:tab/>
      </w:r>
      <w:r w:rsidR="00C873BC">
        <w:tab/>
      </w:r>
      <w:r w:rsidR="00C873BC">
        <w:tab/>
      </w:r>
      <w:r w:rsidR="00C873BC">
        <w:tab/>
      </w:r>
      <w:r w:rsidR="00C873BC">
        <w:tab/>
      </w:r>
      <w:r w:rsidR="00C873BC">
        <w:tab/>
      </w:r>
      <w:r w:rsidR="004A684E">
        <w:t xml:space="preserve">       </w:t>
      </w:r>
      <w:r w:rsidR="00C26E61" w:rsidRPr="00C873BC">
        <w:rPr>
          <w:rFonts w:ascii="Script MT Bold" w:hAnsi="Script MT Bold"/>
          <w:sz w:val="28"/>
          <w:szCs w:val="28"/>
        </w:rPr>
        <w:t>Juanita Ward</w:t>
      </w:r>
      <w:r w:rsidRPr="00C873BC">
        <w:rPr>
          <w:sz w:val="28"/>
          <w:szCs w:val="28"/>
        </w:rPr>
        <w:t xml:space="preserve">                                                                  </w:t>
      </w:r>
    </w:p>
    <w:p w14:paraId="240BA48A" w14:textId="77777777" w:rsidR="006F4A3C" w:rsidRPr="00C873BC" w:rsidRDefault="00AF67EB" w:rsidP="00C873BC">
      <w:pPr>
        <w:pStyle w:val="NoSpacing"/>
        <w:ind w:left="5040" w:firstLine="720"/>
        <w:rPr>
          <w:rFonts w:ascii="Arial" w:hAnsi="Arial" w:cs="Arial"/>
          <w:sz w:val="20"/>
        </w:rPr>
      </w:pPr>
      <w:r w:rsidRPr="00C873BC">
        <w:rPr>
          <w:rFonts w:ascii="Arial" w:hAnsi="Arial" w:cs="Arial"/>
          <w:sz w:val="20"/>
        </w:rPr>
        <w:t xml:space="preserve">Funcionario electoral designado </w:t>
      </w:r>
    </w:p>
    <w:p w14:paraId="6DB407AA" w14:textId="77777777" w:rsidR="00AB77F1" w:rsidRDefault="00AB77F1" w:rsidP="00FF6A5C">
      <w:pPr>
        <w:rPr>
          <w:rFonts w:ascii="Arial" w:hAnsi="Arial" w:cs="Arial"/>
          <w:b/>
          <w:bCs/>
          <w:sz w:val="16"/>
          <w:szCs w:val="16"/>
        </w:rPr>
      </w:pPr>
    </w:p>
    <w:p w14:paraId="488CDA49" w14:textId="77777777" w:rsidR="0006492A" w:rsidRDefault="0006492A" w:rsidP="00FF6A5C">
      <w:pPr>
        <w:rPr>
          <w:rFonts w:ascii="Arial" w:hAnsi="Arial" w:cs="Arial"/>
          <w:b/>
          <w:bCs/>
          <w:sz w:val="16"/>
          <w:szCs w:val="16"/>
        </w:rPr>
      </w:pPr>
    </w:p>
    <w:p w14:paraId="5E9EF65D" w14:textId="77777777" w:rsidR="0006492A" w:rsidRDefault="0006492A" w:rsidP="00FF6A5C">
      <w:pPr>
        <w:rPr>
          <w:rFonts w:ascii="Arial" w:hAnsi="Arial" w:cs="Arial"/>
          <w:b/>
          <w:bCs/>
          <w:sz w:val="16"/>
          <w:szCs w:val="16"/>
        </w:rPr>
      </w:pPr>
    </w:p>
    <w:p w14:paraId="135E3171" w14:textId="77777777" w:rsidR="0006492A" w:rsidRDefault="0006492A" w:rsidP="00FF6A5C">
      <w:pPr>
        <w:rPr>
          <w:rFonts w:ascii="Arial" w:hAnsi="Arial" w:cs="Arial"/>
          <w:b/>
          <w:bCs/>
          <w:sz w:val="16"/>
          <w:szCs w:val="16"/>
        </w:rPr>
      </w:pPr>
    </w:p>
    <w:p w14:paraId="1F9B85DC" w14:textId="77777777" w:rsidR="0006492A" w:rsidRDefault="0006492A" w:rsidP="00FF6A5C">
      <w:pPr>
        <w:rPr>
          <w:rFonts w:ascii="Arial" w:hAnsi="Arial" w:cs="Arial"/>
          <w:b/>
          <w:bCs/>
          <w:sz w:val="16"/>
          <w:szCs w:val="16"/>
        </w:rPr>
      </w:pPr>
    </w:p>
    <w:p w14:paraId="2C6AF92D" w14:textId="77777777" w:rsidR="0006492A" w:rsidRPr="002A5B2F" w:rsidRDefault="0006492A" w:rsidP="0006492A">
      <w:pPr>
        <w:rPr>
          <w:rFonts w:ascii="Arial" w:hAnsi="Arial" w:cs="Arial"/>
          <w:bCs/>
          <w:sz w:val="18"/>
          <w:szCs w:val="16"/>
        </w:rPr>
      </w:pPr>
    </w:p>
    <w:sectPr w:rsidR="0006492A" w:rsidRPr="002A5B2F" w:rsidSect="000E7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DA00" w14:textId="77777777" w:rsidR="00FB25F2" w:rsidRDefault="00FB25F2">
      <w:r>
        <w:separator/>
      </w:r>
    </w:p>
  </w:endnote>
  <w:endnote w:type="continuationSeparator" w:id="0">
    <w:p w14:paraId="605B42B7" w14:textId="77777777" w:rsidR="00FB25F2" w:rsidRDefault="00F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5E22" w14:textId="77777777" w:rsidR="00DD1763" w:rsidRDefault="00DD1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5BAA" w14:textId="77777777" w:rsidR="00C25E59" w:rsidRDefault="00C25E59">
    <w:pPr>
      <w:pStyle w:val="Footer"/>
      <w:rPr>
        <w:sz w:val="16"/>
        <w:szCs w:val="16"/>
      </w:rPr>
    </w:pPr>
  </w:p>
  <w:p w14:paraId="774A958C" w14:textId="77777777" w:rsidR="00FF6A5C" w:rsidRPr="00FF6A5C" w:rsidRDefault="00C25E59">
    <w:pPr>
      <w:pStyle w:val="Footer"/>
      <w:rPr>
        <w:rFonts w:ascii="Arial" w:hAnsi="Arial" w:cs="Arial"/>
        <w:i/>
        <w:sz w:val="18"/>
        <w:szCs w:val="18"/>
      </w:rPr>
    </w:pPr>
    <w:r w:rsidRPr="00FF6A5C">
      <w:rPr>
        <w:rFonts w:ascii="Arial" w:hAnsi="Arial" w:cs="Arial"/>
        <w:i/>
        <w:sz w:val="18"/>
        <w:szCs w:val="18"/>
      </w:rPr>
      <w:t xml:space="preserve">División de Gobierno Local, Departamento de Asuntos Locales - Elecciones 2025 </w:t>
    </w:r>
    <w:r w:rsidR="0042071A" w:rsidRPr="00DD1763">
      <w:rPr>
        <w:rFonts w:ascii="Arial" w:hAnsi="Arial" w:cs="Arial"/>
        <w:sz w:val="18"/>
        <w:szCs w:val="18"/>
      </w:rPr>
      <w:t>SD-6</w:t>
    </w:r>
    <w:r w:rsidR="00FF6A5C" w:rsidRPr="00FF6A5C">
      <w:rPr>
        <w:rFonts w:ascii="Arial" w:hAnsi="Arial" w:cs="Arial"/>
        <w:i/>
        <w:sz w:val="18"/>
        <w:szCs w:val="18"/>
      </w:rPr>
      <w:tab/>
    </w:r>
  </w:p>
  <w:p w14:paraId="03580164" w14:textId="77777777" w:rsidR="00C25E59" w:rsidRDefault="00FF6A5C">
    <w:pPr>
      <w:pStyle w:val="Footer"/>
      <w:rPr>
        <w:sz w:val="16"/>
        <w:szCs w:val="16"/>
      </w:rPr>
    </w:pPr>
    <w:r w:rsidRPr="00FF6A5C">
      <w:rPr>
        <w:rFonts w:ascii="Arial" w:hAnsi="Arial" w:cs="Arial"/>
        <w:i/>
        <w:sz w:val="18"/>
        <w:szCs w:val="18"/>
      </w:rPr>
      <w:t>Revisado el 11/2/2022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789A" w14:textId="77777777" w:rsidR="00DD1763" w:rsidRDefault="00DD1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0F1A" w14:textId="77777777" w:rsidR="00FB25F2" w:rsidRDefault="00FB25F2">
      <w:r>
        <w:separator/>
      </w:r>
    </w:p>
  </w:footnote>
  <w:footnote w:type="continuationSeparator" w:id="0">
    <w:p w14:paraId="73D99C78" w14:textId="77777777" w:rsidR="00FB25F2" w:rsidRDefault="00FB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4F6F" w14:textId="77777777" w:rsidR="00DD1763" w:rsidRDefault="00DD1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BCF2" w14:textId="77777777" w:rsidR="00DD1763" w:rsidRDefault="00DD17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043B" w14:textId="77777777" w:rsidR="00DD1763" w:rsidRDefault="00DD1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EB"/>
    <w:rsid w:val="0006492A"/>
    <w:rsid w:val="00064A3B"/>
    <w:rsid w:val="0008584D"/>
    <w:rsid w:val="000860B4"/>
    <w:rsid w:val="00086EC5"/>
    <w:rsid w:val="000A03BC"/>
    <w:rsid w:val="000A683F"/>
    <w:rsid w:val="000B1E5B"/>
    <w:rsid w:val="000B36E0"/>
    <w:rsid w:val="000C1A17"/>
    <w:rsid w:val="000D64E5"/>
    <w:rsid w:val="000E7781"/>
    <w:rsid w:val="001047C0"/>
    <w:rsid w:val="001655FC"/>
    <w:rsid w:val="00193A1D"/>
    <w:rsid w:val="001A725E"/>
    <w:rsid w:val="001C6543"/>
    <w:rsid w:val="001D3E36"/>
    <w:rsid w:val="00203FF9"/>
    <w:rsid w:val="0021381B"/>
    <w:rsid w:val="00275A3D"/>
    <w:rsid w:val="002A531F"/>
    <w:rsid w:val="002A5B2F"/>
    <w:rsid w:val="002B14AD"/>
    <w:rsid w:val="002C42E4"/>
    <w:rsid w:val="00323B33"/>
    <w:rsid w:val="00340A5A"/>
    <w:rsid w:val="00347216"/>
    <w:rsid w:val="00363173"/>
    <w:rsid w:val="0037676D"/>
    <w:rsid w:val="00384B17"/>
    <w:rsid w:val="003A2696"/>
    <w:rsid w:val="003B1EAA"/>
    <w:rsid w:val="003B7F76"/>
    <w:rsid w:val="003D51FB"/>
    <w:rsid w:val="003E0762"/>
    <w:rsid w:val="003E6BD8"/>
    <w:rsid w:val="00414EF7"/>
    <w:rsid w:val="00416E24"/>
    <w:rsid w:val="0042071A"/>
    <w:rsid w:val="00431E17"/>
    <w:rsid w:val="0049153B"/>
    <w:rsid w:val="00493865"/>
    <w:rsid w:val="004A3D5E"/>
    <w:rsid w:val="004A684E"/>
    <w:rsid w:val="004B0EE9"/>
    <w:rsid w:val="004B728B"/>
    <w:rsid w:val="004C31CE"/>
    <w:rsid w:val="005142C1"/>
    <w:rsid w:val="00546683"/>
    <w:rsid w:val="00560983"/>
    <w:rsid w:val="00573BAD"/>
    <w:rsid w:val="00580F07"/>
    <w:rsid w:val="00596AE8"/>
    <w:rsid w:val="00617F7A"/>
    <w:rsid w:val="006538CE"/>
    <w:rsid w:val="00666109"/>
    <w:rsid w:val="00667284"/>
    <w:rsid w:val="00682F6D"/>
    <w:rsid w:val="0069293E"/>
    <w:rsid w:val="006C64F1"/>
    <w:rsid w:val="006F483E"/>
    <w:rsid w:val="006F4A3C"/>
    <w:rsid w:val="00723854"/>
    <w:rsid w:val="0076224D"/>
    <w:rsid w:val="007B06FF"/>
    <w:rsid w:val="007B1DA4"/>
    <w:rsid w:val="0083263F"/>
    <w:rsid w:val="0083569E"/>
    <w:rsid w:val="00855C6D"/>
    <w:rsid w:val="008654B3"/>
    <w:rsid w:val="0087414C"/>
    <w:rsid w:val="00886825"/>
    <w:rsid w:val="008E3BEE"/>
    <w:rsid w:val="008E6C40"/>
    <w:rsid w:val="009010ED"/>
    <w:rsid w:val="009014A8"/>
    <w:rsid w:val="00972206"/>
    <w:rsid w:val="00976A6E"/>
    <w:rsid w:val="00991019"/>
    <w:rsid w:val="009D3A57"/>
    <w:rsid w:val="00A11E1E"/>
    <w:rsid w:val="00A2072E"/>
    <w:rsid w:val="00A26BC0"/>
    <w:rsid w:val="00A603B7"/>
    <w:rsid w:val="00AA7385"/>
    <w:rsid w:val="00AB77F1"/>
    <w:rsid w:val="00AC7454"/>
    <w:rsid w:val="00AD6B5F"/>
    <w:rsid w:val="00AD7766"/>
    <w:rsid w:val="00AF3629"/>
    <w:rsid w:val="00AF67EB"/>
    <w:rsid w:val="00B15D2E"/>
    <w:rsid w:val="00B510B7"/>
    <w:rsid w:val="00B614E9"/>
    <w:rsid w:val="00B620B2"/>
    <w:rsid w:val="00B62948"/>
    <w:rsid w:val="00B70947"/>
    <w:rsid w:val="00B739B1"/>
    <w:rsid w:val="00B75660"/>
    <w:rsid w:val="00B869F8"/>
    <w:rsid w:val="00B92356"/>
    <w:rsid w:val="00B97D60"/>
    <w:rsid w:val="00BA5DA6"/>
    <w:rsid w:val="00BB6670"/>
    <w:rsid w:val="00C22AF8"/>
    <w:rsid w:val="00C25E59"/>
    <w:rsid w:val="00C268B5"/>
    <w:rsid w:val="00C26E61"/>
    <w:rsid w:val="00C510D2"/>
    <w:rsid w:val="00C700A7"/>
    <w:rsid w:val="00C873BC"/>
    <w:rsid w:val="00C901A9"/>
    <w:rsid w:val="00C91658"/>
    <w:rsid w:val="00CC592F"/>
    <w:rsid w:val="00CE276B"/>
    <w:rsid w:val="00CE70BE"/>
    <w:rsid w:val="00D06A99"/>
    <w:rsid w:val="00D15A86"/>
    <w:rsid w:val="00D72341"/>
    <w:rsid w:val="00D8380A"/>
    <w:rsid w:val="00D873BC"/>
    <w:rsid w:val="00DB4398"/>
    <w:rsid w:val="00DB5B5E"/>
    <w:rsid w:val="00DC1AED"/>
    <w:rsid w:val="00DC64A0"/>
    <w:rsid w:val="00DD1763"/>
    <w:rsid w:val="00DD5DB4"/>
    <w:rsid w:val="00DF7E83"/>
    <w:rsid w:val="00E34544"/>
    <w:rsid w:val="00E34C2B"/>
    <w:rsid w:val="00E51ED9"/>
    <w:rsid w:val="00E51EE7"/>
    <w:rsid w:val="00E84A3D"/>
    <w:rsid w:val="00E906F5"/>
    <w:rsid w:val="00E96056"/>
    <w:rsid w:val="00EB3E9A"/>
    <w:rsid w:val="00EB47E8"/>
    <w:rsid w:val="00ED65F1"/>
    <w:rsid w:val="00EE1D95"/>
    <w:rsid w:val="00EF3122"/>
    <w:rsid w:val="00F6644D"/>
    <w:rsid w:val="00F85B2B"/>
    <w:rsid w:val="00FA09C3"/>
    <w:rsid w:val="00FB25F2"/>
    <w:rsid w:val="00FB6080"/>
    <w:rsid w:val="00FB6B7B"/>
    <w:rsid w:val="00FC01A5"/>
    <w:rsid w:val="00FE2D91"/>
    <w:rsid w:val="00FF1797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20761"/>
  <w14:defaultImageDpi w14:val="0"/>
  <w15:docId w15:val="{289A5443-3E12-4527-92E8-B81EAB41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7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AA7385"/>
    <w:rPr>
      <w:sz w:val="24"/>
      <w:szCs w:val="24"/>
    </w:rPr>
  </w:style>
  <w:style w:type="character" w:styleId="Hyperlink">
    <w:name w:val="Hyperlink"/>
    <w:basedOn w:val="DefaultParagraphFont"/>
    <w:rsid w:val="00AA73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7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6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</vt:lpstr>
    </vt:vector>
  </TitlesOfParts>
  <Company>CODOLA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</dc:title>
  <dc:subject/>
  <dc:creator>TMaulik</dc:creator>
  <cp:keywords/>
  <dc:description/>
  <cp:lastModifiedBy>Monica Sexton</cp:lastModifiedBy>
  <cp:revision>22</cp:revision>
  <cp:lastPrinted>2025-02-05T17:13:00Z</cp:lastPrinted>
  <dcterms:created xsi:type="dcterms:W3CDTF">2024-12-05T02:26:00Z</dcterms:created>
  <dcterms:modified xsi:type="dcterms:W3CDTF">2025-02-12T16:41:00Z</dcterms:modified>
</cp:coreProperties>
</file>